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1444" w14:textId="713FF511" w:rsidR="00602DFA" w:rsidRDefault="00623CE7">
      <w:pPr>
        <w:spacing w:before="108"/>
        <w:jc w:val="center"/>
        <w:rPr>
          <w:rFonts w:ascii="Tahoma" w:hAnsi="Tahoma"/>
          <w:b/>
          <w:color w:val="000000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774EC" wp14:editId="6CCD73D9">
                <wp:simplePos x="0" y="0"/>
                <wp:positionH relativeFrom="column">
                  <wp:posOffset>0</wp:posOffset>
                </wp:positionH>
                <wp:positionV relativeFrom="paragraph">
                  <wp:posOffset>2967990</wp:posOffset>
                </wp:positionV>
                <wp:extent cx="2247265" cy="0"/>
                <wp:effectExtent l="0" t="0" r="635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47265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A1EB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3.7pt" to="176.95pt,23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" strokecolor="#878787" strokeweight=".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23E2D" wp14:editId="2277FF05">
                <wp:simplePos x="0" y="0"/>
                <wp:positionH relativeFrom="column">
                  <wp:posOffset>2244725</wp:posOffset>
                </wp:positionH>
                <wp:positionV relativeFrom="paragraph">
                  <wp:posOffset>6985</wp:posOffset>
                </wp:positionV>
                <wp:extent cx="0" cy="296354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8F8F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E06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75pt,.55pt" to="176.75pt,23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" strokecolor="#8f8f8f" strokeweight=".1pt">
                <o:lock v:ext="edit" shapetype="f"/>
              </v:line>
            </w:pict>
          </mc:Fallback>
        </mc:AlternateContent>
      </w:r>
      <w:r>
        <w:rPr>
          <w:noProof/>
        </w:rPr>
        <w:t>İsim Soyisim</w:t>
      </w:r>
    </w:p>
    <w:p w14:paraId="739441F4" w14:textId="3DA973D4" w:rsidR="00602DFA" w:rsidRDefault="00414D10">
      <w:pPr>
        <w:spacing w:after="36"/>
        <w:jc w:val="center"/>
        <w:rPr>
          <w:rFonts w:ascii="Tahoma" w:hAnsi="Tahoma"/>
          <w:color w:val="3F5B90"/>
          <w:spacing w:val="2"/>
          <w:sz w:val="6"/>
        </w:rPr>
      </w:pPr>
      <w:hyperlink r:id="rId5">
        <w:r>
          <w:rPr>
            <w:rFonts w:ascii="Tahoma" w:hAnsi="Tahoma"/>
            <w:color w:val="0000FF"/>
            <w:spacing w:val="2"/>
            <w:sz w:val="6"/>
            <w:u w:val="single"/>
          </w:rPr>
          <w:t>email@gmail.com</w:t>
        </w:r>
      </w:hyperlink>
      <w:r>
        <w:rPr>
          <w:rFonts w:ascii="Tahoma" w:hAnsi="Tahoma"/>
          <w:color w:val="000000"/>
          <w:spacing w:val="2"/>
          <w:sz w:val="6"/>
        </w:rPr>
        <w:t xml:space="preserve"> • 609-000-0000 •</w:t>
      </w:r>
      <w:r>
        <w:rPr>
          <w:rFonts w:ascii="Tahoma" w:hAnsi="Tahoma"/>
          <w:color w:val="3F5B90"/>
          <w:spacing w:val="2"/>
          <w:sz w:val="6"/>
        </w:rPr>
        <w:t xml:space="preserve"> </w:t>
      </w:r>
      <w:hyperlink r:id="rId6">
        <w:r>
          <w:rPr>
            <w:rFonts w:ascii="Tahoma" w:hAnsi="Tahoma"/>
            <w:color w:val="0000FF"/>
            <w:spacing w:val="2"/>
            <w:sz w:val="6"/>
            <w:u w:val="single"/>
          </w:rPr>
          <w:t>linkedin.com/in/</w:t>
        </w:r>
        <w:proofErr w:type="spellStart"/>
        <w:r>
          <w:rPr>
            <w:rFonts w:ascii="Tahoma" w:hAnsi="Tahoma"/>
            <w:color w:val="0000FF"/>
            <w:spacing w:val="2"/>
            <w:sz w:val="6"/>
            <w:u w:val="single"/>
          </w:rPr>
          <w:t>firstlastname</w:t>
        </w:r>
        <w:proofErr w:type="spellEnd"/>
      </w:hyperlink>
      <w:r>
        <w:rPr>
          <w:rFonts w:ascii="Tahoma" w:hAnsi="Tahoma"/>
          <w:color w:val="000000"/>
          <w:spacing w:val="2"/>
          <w:sz w:val="6"/>
        </w:rPr>
        <w:t xml:space="preserve"> • City</w:t>
      </w:r>
    </w:p>
    <w:p w14:paraId="19B311E6" w14:textId="77777777" w:rsidR="00602DFA" w:rsidRDefault="00414D10">
      <w:pPr>
        <w:pBdr>
          <w:top w:val="single" w:sz="2" w:space="1" w:color="7F7F7F"/>
        </w:pBdr>
        <w:spacing w:before="4" w:line="213" w:lineRule="auto"/>
        <w:jc w:val="center"/>
        <w:rPr>
          <w:rFonts w:ascii="Tahoma" w:hAnsi="Tahoma"/>
          <w:b/>
          <w:color w:val="000000"/>
          <w:spacing w:val="1"/>
          <w:sz w:val="7"/>
        </w:rPr>
      </w:pPr>
      <w:r>
        <w:rPr>
          <w:rFonts w:ascii="Tahoma" w:hAnsi="Tahoma"/>
          <w:b/>
          <w:color w:val="000000"/>
          <w:spacing w:val="1"/>
          <w:sz w:val="7"/>
        </w:rPr>
        <w:t>COMMUNICATIONS &amp; PUBLIC RELATIONS PROFESSIONAL</w:t>
      </w:r>
    </w:p>
    <w:p w14:paraId="05C25988" w14:textId="77777777" w:rsidR="00602DFA" w:rsidRDefault="00414D10">
      <w:pPr>
        <w:spacing w:before="72" w:line="283" w:lineRule="auto"/>
        <w:ind w:left="72" w:right="72"/>
        <w:jc w:val="both"/>
        <w:rPr>
          <w:rFonts w:ascii="Tahoma" w:hAnsi="Tahoma"/>
          <w:color w:val="000000"/>
          <w:sz w:val="6"/>
        </w:rPr>
      </w:pPr>
      <w:r>
        <w:rPr>
          <w:rFonts w:ascii="Tahoma" w:hAnsi="Tahoma"/>
          <w:color w:val="000000"/>
          <w:sz w:val="6"/>
        </w:rPr>
        <w:t>Strategic communications and public relations professional with more than 15 years' experience helping clients in the healthcare and pharmaceutical fields develop and implement comm</w:t>
      </w:r>
      <w:bookmarkStart w:id="0" w:name="_GoBack"/>
      <w:bookmarkEnd w:id="0"/>
      <w:r>
        <w:rPr>
          <w:rFonts w:ascii="Tahoma" w:hAnsi="Tahoma"/>
          <w:color w:val="000000"/>
          <w:sz w:val="6"/>
        </w:rPr>
        <w:t>unications and PR programs w</w:t>
      </w:r>
      <w:r>
        <w:rPr>
          <w:rFonts w:ascii="Tahoma" w:hAnsi="Tahoma"/>
          <w:color w:val="000000"/>
          <w:sz w:val="6"/>
        </w:rPr>
        <w:t xml:space="preserve">ith traditional, digital and social media to achieve business objectives. Proven track record with developing </w:t>
      </w:r>
      <w:r>
        <w:rPr>
          <w:rFonts w:ascii="Verdana" w:hAnsi="Verdana"/>
          <w:i/>
          <w:color w:val="000000"/>
          <w:sz w:val="6"/>
        </w:rPr>
        <w:t xml:space="preserve">deep </w:t>
      </w:r>
      <w:r>
        <w:rPr>
          <w:rFonts w:ascii="Tahoma" w:hAnsi="Tahoma"/>
          <w:color w:val="000000"/>
          <w:sz w:val="6"/>
        </w:rPr>
        <w:t>relationships with key stakeholders and collaborating with senior management to deliver results.</w:t>
      </w:r>
    </w:p>
    <w:p w14:paraId="0BF179FF" w14:textId="77777777" w:rsidR="00602DFA" w:rsidRDefault="00414D10">
      <w:pPr>
        <w:spacing w:line="201" w:lineRule="auto"/>
        <w:jc w:val="center"/>
        <w:rPr>
          <w:rFonts w:ascii="Tahoma" w:hAnsi="Tahoma"/>
          <w:b/>
          <w:color w:val="000000"/>
          <w:spacing w:val="-3"/>
          <w:sz w:val="7"/>
        </w:rPr>
      </w:pPr>
      <w:r>
        <w:rPr>
          <w:rFonts w:ascii="Tahoma" w:hAnsi="Tahoma"/>
          <w:b/>
          <w:color w:val="000000"/>
          <w:spacing w:val="-3"/>
          <w:sz w:val="7"/>
        </w:rPr>
        <w:t>CORE COMPETENCIES</w:t>
      </w:r>
    </w:p>
    <w:p w14:paraId="49E1D8F8" w14:textId="77777777" w:rsidR="00602DFA" w:rsidRDefault="00414D10">
      <w:pPr>
        <w:spacing w:before="72" w:line="278" w:lineRule="auto"/>
        <w:jc w:val="center"/>
        <w:rPr>
          <w:rFonts w:ascii="Tahoma" w:hAnsi="Tahoma"/>
          <w:color w:val="000000"/>
          <w:spacing w:val="2"/>
          <w:sz w:val="6"/>
        </w:rPr>
      </w:pPr>
      <w:r>
        <w:rPr>
          <w:rFonts w:ascii="Tahoma" w:hAnsi="Tahoma"/>
          <w:color w:val="000000"/>
          <w:spacing w:val="2"/>
          <w:sz w:val="6"/>
        </w:rPr>
        <w:t xml:space="preserve">Media Relations Strategy • Communication Strategy • Social Media • Market Analysis • Message Development </w:t>
      </w:r>
      <w:r>
        <w:rPr>
          <w:rFonts w:ascii="Tahoma" w:hAnsi="Tahoma"/>
          <w:color w:val="000000"/>
          <w:spacing w:val="2"/>
          <w:sz w:val="6"/>
        </w:rPr>
        <w:br/>
        <w:t>Marketing/Collateral Materials • Ev</w:t>
      </w:r>
      <w:r>
        <w:rPr>
          <w:rFonts w:ascii="Tahoma" w:hAnsi="Tahoma"/>
          <w:color w:val="000000"/>
          <w:spacing w:val="2"/>
          <w:sz w:val="6"/>
        </w:rPr>
        <w:t xml:space="preserve">ent Planning • Product Marketing • Data Analysis • PR/Media Outreach </w:t>
      </w:r>
      <w:r>
        <w:rPr>
          <w:rFonts w:ascii="Tahoma" w:hAnsi="Tahoma"/>
          <w:color w:val="000000"/>
          <w:spacing w:val="2"/>
          <w:sz w:val="6"/>
        </w:rPr>
        <w:br/>
        <w:t>Crisis/Issue Management • Project Management • Vendor/Client Relations • Communications/PR Plans • Branding</w:t>
      </w:r>
    </w:p>
    <w:p w14:paraId="784D77CF" w14:textId="77777777" w:rsidR="00602DFA" w:rsidRDefault="00414D10">
      <w:pPr>
        <w:spacing w:before="72" w:line="199" w:lineRule="auto"/>
        <w:jc w:val="center"/>
        <w:rPr>
          <w:rFonts w:ascii="Tahoma" w:hAnsi="Tahoma"/>
          <w:b/>
          <w:color w:val="000000"/>
          <w:spacing w:val="-3"/>
          <w:sz w:val="7"/>
        </w:rPr>
      </w:pPr>
      <w:r>
        <w:rPr>
          <w:rFonts w:ascii="Tahoma" w:hAnsi="Tahoma"/>
          <w:b/>
          <w:color w:val="000000"/>
          <w:spacing w:val="-3"/>
          <w:sz w:val="7"/>
        </w:rPr>
        <w:t>PROFESSIONAL EXPERIENCE</w:t>
      </w:r>
    </w:p>
    <w:p w14:paraId="4EFA389C" w14:textId="77777777" w:rsidR="00602DFA" w:rsidRDefault="00414D10">
      <w:pPr>
        <w:spacing w:before="36"/>
        <w:ind w:left="72"/>
        <w:rPr>
          <w:rFonts w:ascii="Verdana" w:hAnsi="Verdana"/>
          <w:b/>
          <w:color w:val="000000"/>
          <w:spacing w:val="-2"/>
          <w:sz w:val="6"/>
        </w:rPr>
      </w:pPr>
      <w:r>
        <w:rPr>
          <w:rFonts w:ascii="Verdana" w:hAnsi="Verdana"/>
          <w:b/>
          <w:color w:val="000000"/>
          <w:spacing w:val="-2"/>
          <w:sz w:val="6"/>
        </w:rPr>
        <w:t xml:space="preserve">COMMUNICATIONS COMPANY, </w:t>
      </w:r>
      <w:r>
        <w:rPr>
          <w:rFonts w:ascii="Tahoma" w:hAnsi="Tahoma"/>
          <w:color w:val="000000"/>
          <w:spacing w:val="-2"/>
          <w:sz w:val="6"/>
        </w:rPr>
        <w:t>City, ST • YYYY — YYYY</w:t>
      </w:r>
    </w:p>
    <w:p w14:paraId="705A8E9D" w14:textId="77777777" w:rsidR="00602DFA" w:rsidRDefault="00414D10">
      <w:pPr>
        <w:spacing w:line="415" w:lineRule="auto"/>
        <w:ind w:left="72" w:right="576"/>
        <w:rPr>
          <w:rFonts w:ascii="Verdana" w:hAnsi="Verdana"/>
          <w:i/>
          <w:color w:val="000000"/>
          <w:spacing w:val="-2"/>
          <w:sz w:val="6"/>
        </w:rPr>
      </w:pPr>
      <w:r>
        <w:rPr>
          <w:rFonts w:ascii="Verdana" w:hAnsi="Verdana"/>
          <w:i/>
          <w:color w:val="000000"/>
          <w:spacing w:val="-2"/>
          <w:sz w:val="6"/>
        </w:rPr>
        <w:t>Company</w:t>
      </w:r>
      <w:r>
        <w:rPr>
          <w:rFonts w:ascii="Verdana" w:hAnsi="Verdana"/>
          <w:i/>
          <w:color w:val="000000"/>
          <w:spacing w:val="-2"/>
          <w:sz w:val="6"/>
        </w:rPr>
        <w:t xml:space="preserve"> description, indicating size, industry and other relevant information to candidate, job goals. </w:t>
      </w:r>
      <w:r>
        <w:rPr>
          <w:rFonts w:ascii="Verdana" w:hAnsi="Verdana"/>
          <w:b/>
          <w:color w:val="000000"/>
          <w:spacing w:val="-4"/>
          <w:sz w:val="6"/>
          <w:u w:val="single"/>
        </w:rPr>
        <w:t>Account Manager</w:t>
      </w:r>
    </w:p>
    <w:p w14:paraId="5D1E03FC" w14:textId="77777777" w:rsidR="00602DFA" w:rsidRDefault="00414D10">
      <w:pPr>
        <w:spacing w:line="283" w:lineRule="auto"/>
        <w:ind w:left="72" w:right="72"/>
        <w:jc w:val="both"/>
        <w:rPr>
          <w:rFonts w:ascii="Tahoma" w:hAnsi="Tahoma"/>
          <w:color w:val="000000"/>
          <w:spacing w:val="2"/>
          <w:sz w:val="6"/>
        </w:rPr>
      </w:pPr>
      <w:r>
        <w:rPr>
          <w:rFonts w:ascii="Tahoma" w:hAnsi="Tahoma"/>
          <w:color w:val="000000"/>
          <w:spacing w:val="2"/>
          <w:sz w:val="6"/>
        </w:rPr>
        <w:t xml:space="preserve">Offer strategic and creative counsel and provide project management on account activities. Serve as senior-level partner </w:t>
      </w:r>
      <w:r>
        <w:rPr>
          <w:rFonts w:ascii="Tahoma" w:hAnsi="Tahoma"/>
          <w:color w:val="000000"/>
          <w:spacing w:val="1"/>
          <w:sz w:val="6"/>
        </w:rPr>
        <w:t>and media contact on behalf of clients. Provided quality control on agency deliverables, manage budgets and implement strategic communi</w:t>
      </w:r>
      <w:r>
        <w:rPr>
          <w:rFonts w:ascii="Tahoma" w:hAnsi="Tahoma"/>
          <w:color w:val="000000"/>
          <w:spacing w:val="1"/>
          <w:sz w:val="6"/>
        </w:rPr>
        <w:t>cations programs and plans.</w:t>
      </w:r>
    </w:p>
    <w:p w14:paraId="638BCA90" w14:textId="77777777" w:rsidR="00602DFA" w:rsidRDefault="00414D1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76" w:lineRule="auto"/>
        <w:ind w:left="360" w:right="144" w:hanging="216"/>
        <w:rPr>
          <w:rFonts w:ascii="Tahoma" w:hAnsi="Tahoma"/>
          <w:color w:val="000000"/>
          <w:spacing w:val="1"/>
          <w:sz w:val="6"/>
        </w:rPr>
      </w:pPr>
      <w:r>
        <w:rPr>
          <w:rFonts w:ascii="Tahoma" w:hAnsi="Tahoma"/>
          <w:color w:val="000000"/>
          <w:spacing w:val="1"/>
          <w:sz w:val="6"/>
        </w:rPr>
        <w:t xml:space="preserve">Manage the logistics for Brand T's celebrity campaign with Celebrity Endorser including press tours, television </w:t>
      </w:r>
      <w:r>
        <w:rPr>
          <w:rFonts w:ascii="Tahoma" w:hAnsi="Tahoma"/>
          <w:color w:val="000000"/>
          <w:spacing w:val="2"/>
          <w:sz w:val="6"/>
        </w:rPr>
        <w:t>interviews, online giveaways and social media marketing initiatives.</w:t>
      </w:r>
    </w:p>
    <w:p w14:paraId="04E6E55C" w14:textId="77777777" w:rsidR="00602DFA" w:rsidRDefault="00414D10">
      <w:pPr>
        <w:spacing w:before="108"/>
        <w:ind w:left="72"/>
        <w:rPr>
          <w:rFonts w:ascii="Verdana" w:hAnsi="Verdana"/>
          <w:b/>
          <w:color w:val="000000"/>
          <w:spacing w:val="-1"/>
          <w:sz w:val="6"/>
        </w:rPr>
      </w:pPr>
      <w:r>
        <w:rPr>
          <w:rFonts w:ascii="Verdana" w:hAnsi="Verdana"/>
          <w:b/>
          <w:color w:val="000000"/>
          <w:spacing w:val="-1"/>
          <w:sz w:val="6"/>
        </w:rPr>
        <w:t xml:space="preserve">PR AGENCY, </w:t>
      </w:r>
      <w:r>
        <w:rPr>
          <w:rFonts w:ascii="Tahoma" w:hAnsi="Tahoma"/>
          <w:color w:val="000000"/>
          <w:spacing w:val="-1"/>
          <w:sz w:val="6"/>
        </w:rPr>
        <w:t>City, ST • YYYY—YYYY</w:t>
      </w:r>
    </w:p>
    <w:p w14:paraId="28F9B53E" w14:textId="77777777" w:rsidR="00602DFA" w:rsidRDefault="00414D10">
      <w:pPr>
        <w:spacing w:line="415" w:lineRule="auto"/>
        <w:ind w:left="72" w:right="216"/>
        <w:rPr>
          <w:rFonts w:ascii="Verdana" w:hAnsi="Verdana"/>
          <w:i/>
          <w:color w:val="000000"/>
          <w:spacing w:val="-3"/>
          <w:sz w:val="6"/>
        </w:rPr>
      </w:pPr>
      <w:r>
        <w:rPr>
          <w:rFonts w:ascii="Verdana" w:hAnsi="Verdana"/>
          <w:i/>
          <w:color w:val="000000"/>
          <w:spacing w:val="-3"/>
          <w:sz w:val="6"/>
        </w:rPr>
        <w:t xml:space="preserve">The PR arm of Company EFG, a leading, global health communications agency; rebranded as Company ABC in </w:t>
      </w:r>
      <w:r>
        <w:rPr>
          <w:rFonts w:ascii="Tahoma" w:hAnsi="Tahoma"/>
          <w:color w:val="000000"/>
          <w:spacing w:val="-3"/>
          <w:sz w:val="6"/>
        </w:rPr>
        <w:t xml:space="preserve">YYYY. </w:t>
      </w:r>
      <w:r>
        <w:rPr>
          <w:rFonts w:ascii="Verdana" w:hAnsi="Verdana"/>
          <w:b/>
          <w:color w:val="000000"/>
          <w:spacing w:val="-4"/>
          <w:sz w:val="6"/>
          <w:u w:val="single"/>
        </w:rPr>
        <w:t>Account Supervisor</w:t>
      </w:r>
    </w:p>
    <w:p w14:paraId="0EAAD58E" w14:textId="77777777" w:rsidR="00602DFA" w:rsidRDefault="00414D10">
      <w:pPr>
        <w:spacing w:line="278" w:lineRule="auto"/>
        <w:ind w:left="72" w:right="216"/>
        <w:jc w:val="both"/>
        <w:rPr>
          <w:rFonts w:ascii="Tahoma" w:hAnsi="Tahoma"/>
          <w:color w:val="000000"/>
          <w:spacing w:val="1"/>
          <w:sz w:val="6"/>
        </w:rPr>
      </w:pPr>
      <w:r>
        <w:rPr>
          <w:rFonts w:ascii="Tahoma" w:hAnsi="Tahoma"/>
          <w:color w:val="000000"/>
          <w:spacing w:val="1"/>
          <w:sz w:val="6"/>
        </w:rPr>
        <w:t xml:space="preserve">Managed client relationships and internal teams for key accounts and oversaw </w:t>
      </w:r>
      <w:proofErr w:type="gramStart"/>
      <w:r>
        <w:rPr>
          <w:rFonts w:ascii="Tahoma" w:hAnsi="Tahoma"/>
          <w:color w:val="000000"/>
          <w:spacing w:val="1"/>
          <w:sz w:val="6"/>
        </w:rPr>
        <w:t>work flow</w:t>
      </w:r>
      <w:proofErr w:type="gramEnd"/>
      <w:r>
        <w:rPr>
          <w:rFonts w:ascii="Tahoma" w:hAnsi="Tahoma"/>
          <w:color w:val="000000"/>
          <w:spacing w:val="1"/>
          <w:sz w:val="6"/>
        </w:rPr>
        <w:t xml:space="preserve"> and processes for PR and integrated teams</w:t>
      </w:r>
      <w:r>
        <w:rPr>
          <w:rFonts w:ascii="Tahoma" w:hAnsi="Tahoma"/>
          <w:color w:val="000000"/>
          <w:spacing w:val="1"/>
          <w:sz w:val="6"/>
        </w:rPr>
        <w:t xml:space="preserve">. Mentored a team of four junior staff members; responsible for overseeing their work such as executing complex travel arrangements and developing travel itineraries. Lead complex project timelines to ensure </w:t>
      </w:r>
      <w:r>
        <w:rPr>
          <w:rFonts w:ascii="Tahoma" w:hAnsi="Tahoma"/>
          <w:color w:val="000000"/>
          <w:spacing w:val="2"/>
          <w:sz w:val="6"/>
        </w:rPr>
        <w:t>projects with $3MM - $4MM budgets were completed on time.</w:t>
      </w:r>
    </w:p>
    <w:p w14:paraId="4ACF6DBF" w14:textId="77777777" w:rsidR="00602DFA" w:rsidRDefault="00414D1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Tahoma" w:hAnsi="Tahoma"/>
          <w:color w:val="000000"/>
          <w:spacing w:val="3"/>
          <w:sz w:val="6"/>
        </w:rPr>
      </w:pPr>
      <w:r>
        <w:rPr>
          <w:rFonts w:ascii="Tahoma" w:hAnsi="Tahoma"/>
          <w:color w:val="000000"/>
          <w:spacing w:val="3"/>
          <w:sz w:val="6"/>
        </w:rPr>
        <w:t>Managed multiple vendors in the development of consumer/celebrity campaign website</w:t>
      </w:r>
      <w:r>
        <w:rPr>
          <w:rFonts w:ascii="Tahoma" w:hAnsi="Tahoma"/>
          <w:color w:val="3F5B90"/>
          <w:spacing w:val="3"/>
          <w:sz w:val="6"/>
        </w:rPr>
        <w:t xml:space="preserve"> </w:t>
      </w:r>
      <w:hyperlink r:id="rId7">
        <w:r>
          <w:rPr>
            <w:rFonts w:ascii="Tahoma" w:hAnsi="Tahoma"/>
            <w:color w:val="0000FF"/>
            <w:spacing w:val="3"/>
            <w:sz w:val="6"/>
            <w:u w:val="single"/>
          </w:rPr>
          <w:t>healthcompany.com</w:t>
        </w:r>
      </w:hyperlink>
      <w:r>
        <w:rPr>
          <w:rFonts w:ascii="Tahoma" w:hAnsi="Tahoma"/>
          <w:color w:val="3F5B90"/>
          <w:spacing w:val="3"/>
          <w:sz w:val="6"/>
        </w:rPr>
        <w:t>.</w:t>
      </w:r>
    </w:p>
    <w:p w14:paraId="12B204F7" w14:textId="77777777" w:rsidR="00602DFA" w:rsidRDefault="00414D10">
      <w:pPr>
        <w:spacing w:before="72"/>
        <w:ind w:left="72"/>
        <w:rPr>
          <w:rFonts w:ascii="Verdana" w:hAnsi="Verdana"/>
          <w:b/>
          <w:color w:val="000000"/>
          <w:spacing w:val="-3"/>
          <w:sz w:val="6"/>
        </w:rPr>
      </w:pPr>
      <w:r>
        <w:rPr>
          <w:rFonts w:ascii="Verdana" w:hAnsi="Verdana"/>
          <w:b/>
          <w:color w:val="000000"/>
          <w:spacing w:val="-3"/>
          <w:sz w:val="6"/>
        </w:rPr>
        <w:t xml:space="preserve">PUBLIC RELATIONS FIRM, </w:t>
      </w:r>
      <w:r>
        <w:rPr>
          <w:rFonts w:ascii="Tahoma" w:hAnsi="Tahoma"/>
          <w:color w:val="000000"/>
          <w:spacing w:val="-3"/>
          <w:sz w:val="6"/>
        </w:rPr>
        <w:t>City, ST • YYYY — YYYY</w:t>
      </w:r>
    </w:p>
    <w:p w14:paraId="527543A2" w14:textId="77777777" w:rsidR="00602DFA" w:rsidRDefault="00414D10">
      <w:pPr>
        <w:ind w:left="72"/>
        <w:rPr>
          <w:rFonts w:ascii="Verdana" w:hAnsi="Verdana"/>
          <w:i/>
          <w:color w:val="000000"/>
          <w:spacing w:val="-1"/>
          <w:sz w:val="6"/>
        </w:rPr>
      </w:pPr>
      <w:r>
        <w:rPr>
          <w:rFonts w:ascii="Verdana" w:hAnsi="Verdana"/>
          <w:i/>
          <w:color w:val="000000"/>
          <w:spacing w:val="-1"/>
          <w:sz w:val="6"/>
        </w:rPr>
        <w:t>The wo</w:t>
      </w:r>
      <w:r>
        <w:rPr>
          <w:rFonts w:ascii="Verdana" w:hAnsi="Verdana"/>
          <w:i/>
          <w:color w:val="000000"/>
          <w:spacing w:val="-1"/>
          <w:sz w:val="6"/>
        </w:rPr>
        <w:t>rld, largest public relations firm, with more than 7000 employees in 85 cities.</w:t>
      </w:r>
    </w:p>
    <w:p w14:paraId="77B077C3" w14:textId="77777777" w:rsidR="00602DFA" w:rsidRDefault="00414D10">
      <w:pPr>
        <w:spacing w:before="72" w:line="211" w:lineRule="auto"/>
        <w:ind w:left="72"/>
        <w:rPr>
          <w:rFonts w:ascii="Verdana" w:hAnsi="Verdana"/>
          <w:b/>
          <w:color w:val="000000"/>
          <w:spacing w:val="-4"/>
          <w:sz w:val="6"/>
          <w:u w:val="single"/>
        </w:rPr>
      </w:pPr>
      <w:r>
        <w:rPr>
          <w:rFonts w:ascii="Verdana" w:hAnsi="Verdana"/>
          <w:b/>
          <w:color w:val="000000"/>
          <w:spacing w:val="-4"/>
          <w:sz w:val="6"/>
          <w:u w:val="single"/>
        </w:rPr>
        <w:t>Project Manager</w:t>
      </w:r>
    </w:p>
    <w:p w14:paraId="47EF72D8" w14:textId="77777777" w:rsidR="00602DFA" w:rsidRDefault="00414D10">
      <w:pPr>
        <w:spacing w:line="278" w:lineRule="auto"/>
        <w:ind w:left="72" w:right="72"/>
        <w:jc w:val="both"/>
        <w:rPr>
          <w:rFonts w:ascii="Tahoma" w:hAnsi="Tahoma"/>
          <w:color w:val="000000"/>
          <w:spacing w:val="1"/>
          <w:sz w:val="6"/>
        </w:rPr>
      </w:pPr>
      <w:r>
        <w:rPr>
          <w:rFonts w:ascii="Tahoma" w:hAnsi="Tahoma"/>
          <w:color w:val="000000"/>
          <w:spacing w:val="1"/>
          <w:sz w:val="6"/>
        </w:rPr>
        <w:t xml:space="preserve">Developed relationships with salesforce to coordinate logistics for a nationwide, breakthrough public affairs campaign. </w:t>
      </w:r>
      <w:r>
        <w:rPr>
          <w:rFonts w:ascii="Tahoma" w:hAnsi="Tahoma"/>
          <w:color w:val="000000"/>
          <w:spacing w:val="2"/>
          <w:sz w:val="6"/>
        </w:rPr>
        <w:t xml:space="preserve">Responsible for materials development, securing RSVPs for clinics and ensuring proper signage and marketing materials </w:t>
      </w:r>
      <w:r>
        <w:rPr>
          <w:rFonts w:ascii="Tahoma" w:hAnsi="Tahoma"/>
          <w:color w:val="000000"/>
          <w:spacing w:val="1"/>
          <w:sz w:val="6"/>
        </w:rPr>
        <w:t>were provided to p</w:t>
      </w:r>
      <w:r>
        <w:rPr>
          <w:rFonts w:ascii="Tahoma" w:hAnsi="Tahoma"/>
          <w:color w:val="000000"/>
          <w:spacing w:val="1"/>
          <w:sz w:val="6"/>
        </w:rPr>
        <w:t>hysicians' offices.</w:t>
      </w:r>
    </w:p>
    <w:p w14:paraId="48159DD0" w14:textId="77777777" w:rsidR="00602DFA" w:rsidRDefault="00414D1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76" w:lineRule="auto"/>
        <w:ind w:left="360" w:right="72" w:hanging="216"/>
        <w:rPr>
          <w:rFonts w:ascii="Tahoma" w:hAnsi="Tahoma"/>
          <w:color w:val="000000"/>
          <w:spacing w:val="1"/>
          <w:sz w:val="6"/>
        </w:rPr>
      </w:pPr>
      <w:r>
        <w:rPr>
          <w:rFonts w:ascii="Tahoma" w:hAnsi="Tahoma"/>
          <w:color w:val="000000"/>
          <w:spacing w:val="1"/>
          <w:sz w:val="6"/>
        </w:rPr>
        <w:t>Provided on-site support to medical office staff and field force for twelve health clinics, which took place in eight cities across the United States over a five-month period.</w:t>
      </w:r>
    </w:p>
    <w:p w14:paraId="00540A23" w14:textId="77777777" w:rsidR="00602DFA" w:rsidRDefault="00414D10">
      <w:pPr>
        <w:spacing w:before="108"/>
        <w:ind w:left="72"/>
        <w:rPr>
          <w:rFonts w:ascii="Verdana" w:hAnsi="Verdana"/>
          <w:b/>
          <w:color w:val="000000"/>
          <w:spacing w:val="-4"/>
          <w:sz w:val="6"/>
        </w:rPr>
      </w:pPr>
      <w:r>
        <w:rPr>
          <w:rFonts w:ascii="Verdana" w:hAnsi="Verdana"/>
          <w:b/>
          <w:color w:val="000000"/>
          <w:spacing w:val="-4"/>
          <w:sz w:val="6"/>
        </w:rPr>
        <w:t xml:space="preserve">MEDIA MARKETING PUBLIC RELATIONS AGENCY, </w:t>
      </w:r>
      <w:r>
        <w:rPr>
          <w:rFonts w:ascii="Tahoma" w:hAnsi="Tahoma"/>
          <w:color w:val="000000"/>
          <w:spacing w:val="-4"/>
          <w:sz w:val="6"/>
        </w:rPr>
        <w:t>City, ST • YYYY — Y</w:t>
      </w:r>
      <w:r>
        <w:rPr>
          <w:rFonts w:ascii="Tahoma" w:hAnsi="Tahoma"/>
          <w:color w:val="000000"/>
          <w:spacing w:val="-4"/>
          <w:sz w:val="6"/>
        </w:rPr>
        <w:t>YYY</w:t>
      </w:r>
    </w:p>
    <w:p w14:paraId="33157E76" w14:textId="77777777" w:rsidR="00602DFA" w:rsidRDefault="00414D10">
      <w:pPr>
        <w:ind w:left="72"/>
        <w:rPr>
          <w:rFonts w:ascii="Verdana" w:hAnsi="Verdana"/>
          <w:i/>
          <w:color w:val="000000"/>
          <w:spacing w:val="-2"/>
          <w:sz w:val="6"/>
        </w:rPr>
      </w:pPr>
      <w:r>
        <w:rPr>
          <w:rFonts w:ascii="Verdana" w:hAnsi="Verdana"/>
          <w:i/>
          <w:color w:val="000000"/>
          <w:spacing w:val="-2"/>
          <w:sz w:val="6"/>
        </w:rPr>
        <w:t xml:space="preserve">Public relations firm specializing in beauty companies, products and </w:t>
      </w:r>
      <w:r>
        <w:rPr>
          <w:rFonts w:ascii="Verdana" w:hAnsi="Verdana"/>
          <w:i/>
          <w:color w:val="000000"/>
          <w:spacing w:val="-2"/>
          <w:w w:val="105"/>
          <w:sz w:val="6"/>
        </w:rPr>
        <w:t>services.</w:t>
      </w:r>
    </w:p>
    <w:p w14:paraId="5AA152FA" w14:textId="77777777" w:rsidR="00602DFA" w:rsidRDefault="00414D10">
      <w:pPr>
        <w:spacing w:before="72" w:line="206" w:lineRule="auto"/>
        <w:ind w:left="72"/>
        <w:rPr>
          <w:rFonts w:ascii="Verdana" w:hAnsi="Verdana"/>
          <w:b/>
          <w:color w:val="000000"/>
          <w:spacing w:val="-5"/>
          <w:sz w:val="6"/>
          <w:u w:val="single"/>
        </w:rPr>
      </w:pPr>
      <w:r>
        <w:rPr>
          <w:rFonts w:ascii="Verdana" w:hAnsi="Verdana"/>
          <w:b/>
          <w:color w:val="000000"/>
          <w:spacing w:val="-5"/>
          <w:sz w:val="6"/>
          <w:u w:val="single"/>
        </w:rPr>
        <w:t xml:space="preserve">Senior Account Executive </w:t>
      </w:r>
    </w:p>
    <w:p w14:paraId="79F92E70" w14:textId="77777777" w:rsidR="00602DFA" w:rsidRDefault="00414D10">
      <w:pPr>
        <w:spacing w:line="283" w:lineRule="auto"/>
        <w:ind w:left="72" w:right="72"/>
        <w:rPr>
          <w:rFonts w:ascii="Tahoma" w:hAnsi="Tahoma"/>
          <w:color w:val="000000"/>
          <w:spacing w:val="2"/>
          <w:sz w:val="6"/>
        </w:rPr>
      </w:pPr>
      <w:r>
        <w:rPr>
          <w:rFonts w:ascii="Tahoma" w:hAnsi="Tahoma"/>
          <w:color w:val="000000"/>
          <w:spacing w:val="2"/>
          <w:sz w:val="6"/>
        </w:rPr>
        <w:t>Supervised day-to-day account activity, achieved and maintained primary interface with client contacts, managed junior staff, implemented new account programs, plans and strategies and managed account implementation.</w:t>
      </w:r>
    </w:p>
    <w:sectPr w:rsidR="00602DFA">
      <w:pgSz w:w="3840" w:h="4968"/>
      <w:pgMar w:top="140" w:right="94" w:bottom="48" w:left="1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6B0A"/>
    <w:multiLevelType w:val="multilevel"/>
    <w:tmpl w:val="38B6F49C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FA"/>
    <w:rsid w:val="00414D10"/>
    <w:rsid w:val="00602DFA"/>
    <w:rsid w:val="006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19E0B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althcompany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firstlastname" TargetMode="External"/><Relationship Id="rId5" Type="http://schemas.openxmlformats.org/officeDocument/2006/relationships/hyperlink" Target="mailto:emai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Gonenc</cp:lastModifiedBy>
  <cp:revision>3</cp:revision>
  <dcterms:created xsi:type="dcterms:W3CDTF">2019-12-19T20:38:00Z</dcterms:created>
  <dcterms:modified xsi:type="dcterms:W3CDTF">2019-12-19T20:38:00Z</dcterms:modified>
</cp:coreProperties>
</file>